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  <w:r w:rsidRPr="00B43E4F">
        <w:rPr>
          <w:rStyle w:val="a5"/>
          <w:bCs/>
          <w:color w:val="000000"/>
        </w:rPr>
        <w:t xml:space="preserve">Администрация </w:t>
      </w:r>
      <w:proofErr w:type="spellStart"/>
      <w:r w:rsidRPr="00B43E4F">
        <w:rPr>
          <w:rStyle w:val="a5"/>
          <w:bCs/>
          <w:color w:val="000000"/>
        </w:rPr>
        <w:t>Арчединского</w:t>
      </w:r>
      <w:proofErr w:type="spellEnd"/>
      <w:r w:rsidRPr="00B43E4F">
        <w:rPr>
          <w:rStyle w:val="a5"/>
          <w:bCs/>
          <w:color w:val="000000"/>
        </w:rPr>
        <w:t xml:space="preserve"> сельского поселения</w:t>
      </w:r>
    </w:p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  <w:proofErr w:type="spellStart"/>
      <w:r w:rsidRPr="00B43E4F">
        <w:rPr>
          <w:rStyle w:val="a5"/>
          <w:bCs/>
          <w:color w:val="000000"/>
        </w:rPr>
        <w:t>Фроловского</w:t>
      </w:r>
      <w:proofErr w:type="spellEnd"/>
      <w:r w:rsidRPr="00B43E4F">
        <w:rPr>
          <w:rStyle w:val="a5"/>
          <w:bCs/>
          <w:color w:val="000000"/>
        </w:rPr>
        <w:t xml:space="preserve">  муниципального района</w:t>
      </w:r>
    </w:p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  <w:r w:rsidRPr="00B43E4F">
        <w:rPr>
          <w:rStyle w:val="a5"/>
          <w:bCs/>
          <w:color w:val="000000"/>
        </w:rPr>
        <w:t>Волгоградской области</w:t>
      </w:r>
    </w:p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</w:p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</w:p>
    <w:p w:rsidR="007B3C07" w:rsidRDefault="007B3C07" w:rsidP="007B3C07">
      <w:pPr>
        <w:jc w:val="center"/>
        <w:rPr>
          <w:rStyle w:val="a5"/>
          <w:bCs/>
          <w:color w:val="000000"/>
        </w:rPr>
      </w:pPr>
      <w:proofErr w:type="gramStart"/>
      <w:r w:rsidRPr="00B43E4F">
        <w:rPr>
          <w:rStyle w:val="a5"/>
          <w:bCs/>
          <w:color w:val="000000"/>
        </w:rPr>
        <w:t>П</w:t>
      </w:r>
      <w:proofErr w:type="gramEnd"/>
      <w:r w:rsidRPr="00B43E4F">
        <w:rPr>
          <w:rStyle w:val="a5"/>
          <w:bCs/>
          <w:color w:val="000000"/>
        </w:rPr>
        <w:t xml:space="preserve"> О С Т А Н О В Л Е Н И Е</w:t>
      </w:r>
    </w:p>
    <w:p w:rsidR="00B43E4F" w:rsidRPr="00B43E4F" w:rsidRDefault="00B43E4F" w:rsidP="007B3C07">
      <w:pPr>
        <w:jc w:val="center"/>
        <w:rPr>
          <w:rStyle w:val="a5"/>
          <w:bCs/>
          <w:color w:val="000000"/>
        </w:rPr>
      </w:pPr>
    </w:p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</w:p>
    <w:p w:rsidR="007B3C07" w:rsidRPr="00B43E4F" w:rsidRDefault="00B43E4F" w:rsidP="007B3C07">
      <w:p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 xml:space="preserve">        </w:t>
      </w:r>
      <w:r w:rsidR="007B3C07" w:rsidRPr="00B43E4F">
        <w:rPr>
          <w:rStyle w:val="a5"/>
          <w:bCs/>
          <w:color w:val="000000"/>
        </w:rPr>
        <w:t xml:space="preserve">от 23.06.2020 года                                                                           </w:t>
      </w:r>
      <w:r>
        <w:rPr>
          <w:rStyle w:val="a5"/>
          <w:bCs/>
          <w:color w:val="000000"/>
        </w:rPr>
        <w:t xml:space="preserve">    </w:t>
      </w:r>
      <w:r w:rsidR="007B3C07" w:rsidRPr="00B43E4F">
        <w:rPr>
          <w:rStyle w:val="a5"/>
          <w:bCs/>
          <w:color w:val="000000"/>
        </w:rPr>
        <w:t xml:space="preserve">    № 4</w:t>
      </w:r>
      <w:r w:rsidR="00822566" w:rsidRPr="00B43E4F">
        <w:rPr>
          <w:rStyle w:val="a5"/>
          <w:bCs/>
          <w:color w:val="000000"/>
        </w:rPr>
        <w:t>7</w:t>
      </w:r>
      <w:r w:rsidR="007B3C07" w:rsidRPr="00B43E4F">
        <w:rPr>
          <w:rStyle w:val="a5"/>
          <w:bCs/>
          <w:color w:val="000000"/>
        </w:rPr>
        <w:t xml:space="preserve">  </w:t>
      </w:r>
    </w:p>
    <w:p w:rsidR="007B3C07" w:rsidRPr="007B3C07" w:rsidRDefault="007B3C07" w:rsidP="007B3C07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21"/>
      </w:tblGrid>
      <w:tr w:rsidR="00822566" w:rsidRPr="00822566" w:rsidTr="00822566">
        <w:trPr>
          <w:trHeight w:val="954"/>
        </w:trPr>
        <w:tc>
          <w:tcPr>
            <w:tcW w:w="7621" w:type="dxa"/>
          </w:tcPr>
          <w:p w:rsidR="00822566" w:rsidRPr="00822566" w:rsidRDefault="00822566" w:rsidP="00822566">
            <w:pPr>
              <w:ind w:right="-1123"/>
              <w:rPr>
                <w:color w:val="000000"/>
              </w:rPr>
            </w:pPr>
            <w:r w:rsidRPr="00822566">
              <w:t xml:space="preserve">Об отмене </w:t>
            </w:r>
            <w:r w:rsidRPr="00822566">
              <w:rPr>
                <w:color w:val="000000"/>
              </w:rPr>
              <w:t xml:space="preserve">постановления администрации </w:t>
            </w:r>
            <w:proofErr w:type="spellStart"/>
            <w:r w:rsidRPr="00822566">
              <w:rPr>
                <w:color w:val="000000"/>
              </w:rPr>
              <w:t>Арчединского</w:t>
            </w:r>
            <w:proofErr w:type="spellEnd"/>
            <w:r w:rsidRPr="00822566">
              <w:rPr>
                <w:color w:val="000000"/>
              </w:rPr>
              <w:t xml:space="preserve"> </w:t>
            </w:r>
          </w:p>
          <w:p w:rsidR="00822566" w:rsidRPr="00822566" w:rsidRDefault="00822566" w:rsidP="00822566">
            <w:pPr>
              <w:ind w:right="-1123"/>
            </w:pPr>
            <w:r w:rsidRPr="00822566">
              <w:rPr>
                <w:color w:val="000000"/>
              </w:rPr>
              <w:t xml:space="preserve"> сельского поселения от 18.12.2014 г. № 75 «</w:t>
            </w:r>
            <w:r w:rsidRPr="00822566">
              <w:t xml:space="preserve">Об утверждении </w:t>
            </w:r>
          </w:p>
          <w:p w:rsidR="00822566" w:rsidRPr="00822566" w:rsidRDefault="00822566" w:rsidP="00822566">
            <w:pPr>
              <w:ind w:right="-1123"/>
            </w:pPr>
            <w:r w:rsidRPr="00822566">
              <w:t xml:space="preserve">Порядка осуществления  главными распорядителями </w:t>
            </w:r>
          </w:p>
          <w:p w:rsidR="00822566" w:rsidRPr="00822566" w:rsidRDefault="00822566" w:rsidP="00822566">
            <w:pPr>
              <w:ind w:right="-1123"/>
            </w:pPr>
            <w:r w:rsidRPr="00822566">
              <w:t xml:space="preserve">(распорядителями) бюджетных средств </w:t>
            </w:r>
            <w:proofErr w:type="spellStart"/>
            <w:r w:rsidRPr="00822566">
              <w:t>Арчединского</w:t>
            </w:r>
            <w:proofErr w:type="spellEnd"/>
            <w:r w:rsidRPr="00822566">
              <w:t xml:space="preserve"> </w:t>
            </w:r>
            <w:proofErr w:type="gramStart"/>
            <w:r w:rsidRPr="00822566">
              <w:t>сельского</w:t>
            </w:r>
            <w:proofErr w:type="gramEnd"/>
            <w:r w:rsidRPr="00822566">
              <w:t xml:space="preserve"> </w:t>
            </w:r>
          </w:p>
          <w:p w:rsidR="00822566" w:rsidRPr="00822566" w:rsidRDefault="00822566" w:rsidP="00822566">
            <w:pPr>
              <w:ind w:right="-1123"/>
            </w:pPr>
            <w:r w:rsidRPr="00822566">
              <w:t>поселения, главными администраторами (администраторами)</w:t>
            </w:r>
          </w:p>
          <w:p w:rsidR="00822566" w:rsidRDefault="00822566" w:rsidP="00822566">
            <w:pPr>
              <w:ind w:right="-1123"/>
            </w:pPr>
            <w:r w:rsidRPr="00822566">
              <w:t xml:space="preserve"> доходов бюджета </w:t>
            </w:r>
            <w:proofErr w:type="spellStart"/>
            <w:r w:rsidRPr="00822566">
              <w:t>Арчединского</w:t>
            </w:r>
            <w:proofErr w:type="spellEnd"/>
            <w:r w:rsidRPr="00822566">
              <w:t xml:space="preserve"> сельского поселения, главными администраторами (администраторами) источников финансирования </w:t>
            </w:r>
          </w:p>
          <w:p w:rsidR="00822566" w:rsidRPr="00822566" w:rsidRDefault="00822566" w:rsidP="00822566">
            <w:pPr>
              <w:ind w:right="-1123"/>
            </w:pPr>
            <w:r w:rsidRPr="00822566">
              <w:t xml:space="preserve">дефицита бюджета  </w:t>
            </w:r>
            <w:proofErr w:type="spellStart"/>
            <w:r w:rsidRPr="00822566">
              <w:t>Арчединского</w:t>
            </w:r>
            <w:proofErr w:type="spellEnd"/>
            <w:r w:rsidRPr="00822566">
              <w:t xml:space="preserve"> сельского поселения </w:t>
            </w:r>
          </w:p>
          <w:p w:rsidR="00822566" w:rsidRPr="00822566" w:rsidRDefault="00822566" w:rsidP="00822566">
            <w:pPr>
              <w:ind w:right="-1123"/>
              <w:rPr>
                <w:color w:val="000000"/>
              </w:rPr>
            </w:pPr>
            <w:r w:rsidRPr="00822566">
              <w:t xml:space="preserve">внутреннего финансового контроля </w:t>
            </w:r>
            <w:r>
              <w:t>и внутреннего финансового аудита</w:t>
            </w:r>
          </w:p>
        </w:tc>
      </w:tr>
    </w:tbl>
    <w:p w:rsidR="00685AE6" w:rsidRDefault="00822566" w:rsidP="00822566">
      <w:r w:rsidRPr="00822566">
        <w:t xml:space="preserve"> </w:t>
      </w:r>
    </w:p>
    <w:p w:rsidR="00B43E4F" w:rsidRPr="00B43E4F" w:rsidRDefault="00B43E4F" w:rsidP="00822566"/>
    <w:p w:rsidR="00B43E4F" w:rsidRPr="00B43E4F" w:rsidRDefault="00B43E4F" w:rsidP="00912807">
      <w:pPr>
        <w:rPr>
          <w:shd w:val="clear" w:color="auto" w:fill="FFFFFF"/>
        </w:rPr>
      </w:pPr>
      <w:r w:rsidRPr="00B43E4F"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B43E4F">
        <w:rPr>
          <w:shd w:val="clear" w:color="auto" w:fill="FFFFFF"/>
        </w:rPr>
        <w:t>В соответствии с</w:t>
      </w:r>
      <w:r w:rsidR="00822566" w:rsidRPr="00B43E4F">
        <w:rPr>
          <w:shd w:val="clear" w:color="auto" w:fill="FFFFFF"/>
        </w:rPr>
        <w:t> </w:t>
      </w:r>
      <w:hyperlink r:id="rId6" w:anchor="/document/71583720/entry/0" w:tgtFrame="_blank" w:history="1">
        <w:r w:rsidR="00822566" w:rsidRPr="00B43E4F">
          <w:rPr>
            <w:rStyle w:val="a3"/>
            <w:color w:val="auto"/>
            <w:u w:val="none"/>
            <w:shd w:val="clear" w:color="auto" w:fill="FFFFFF"/>
          </w:rPr>
          <w:t>приказом</w:t>
        </w:r>
      </w:hyperlink>
      <w:r w:rsidR="00912807">
        <w:t xml:space="preserve"> </w:t>
      </w:r>
      <w:r w:rsidR="00822566" w:rsidRPr="00B43E4F">
        <w:rPr>
          <w:shd w:val="clear" w:color="auto" w:fill="FFFFFF"/>
        </w:rPr>
        <w:t xml:space="preserve"> Министерства </w:t>
      </w:r>
      <w:r w:rsidR="00912807">
        <w:rPr>
          <w:shd w:val="clear" w:color="auto" w:fill="FFFFFF"/>
        </w:rPr>
        <w:t xml:space="preserve"> </w:t>
      </w:r>
      <w:r w:rsidR="00822566" w:rsidRPr="00B43E4F">
        <w:rPr>
          <w:shd w:val="clear" w:color="auto" w:fill="FFFFFF"/>
        </w:rPr>
        <w:t>финансов</w:t>
      </w:r>
      <w:r w:rsidR="00912807">
        <w:rPr>
          <w:shd w:val="clear" w:color="auto" w:fill="FFFFFF"/>
        </w:rPr>
        <w:t xml:space="preserve"> </w:t>
      </w:r>
      <w:r w:rsidR="00822566" w:rsidRPr="00B43E4F">
        <w:rPr>
          <w:shd w:val="clear" w:color="auto" w:fill="FFFFFF"/>
        </w:rPr>
        <w:t xml:space="preserve"> Российской </w:t>
      </w:r>
      <w:r w:rsidR="00912807">
        <w:rPr>
          <w:shd w:val="clear" w:color="auto" w:fill="FFFFFF"/>
        </w:rPr>
        <w:t xml:space="preserve"> </w:t>
      </w:r>
      <w:r w:rsidR="00822566" w:rsidRPr="00B43E4F">
        <w:rPr>
          <w:shd w:val="clear" w:color="auto" w:fill="FFFFFF"/>
        </w:rPr>
        <w:t xml:space="preserve">Федерации </w:t>
      </w:r>
    </w:p>
    <w:p w:rsidR="00685AE6" w:rsidRPr="00912807" w:rsidRDefault="00912807" w:rsidP="00912807">
      <w:pPr>
        <w:pStyle w:val="a4"/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shd w:val="clear" w:color="auto" w:fill="FFFFFF"/>
        </w:rPr>
        <w:t>от 30 декабря 2016 г. №</w:t>
      </w:r>
      <w:r w:rsidR="00822566" w:rsidRPr="00B43E4F">
        <w:rPr>
          <w:shd w:val="clear" w:color="auto" w:fill="FFFFFF"/>
        </w:rPr>
        <w:t> 822</w:t>
      </w:r>
      <w:r w:rsidR="00B43E4F">
        <w:rPr>
          <w:shd w:val="clear" w:color="auto" w:fill="FFFFFF"/>
        </w:rPr>
        <w:t xml:space="preserve"> «Об утверждении методических рекомендаций по осуществлению внутреннего финансового аудита»</w:t>
      </w:r>
      <w:r w:rsidR="00B43E4F">
        <w:t xml:space="preserve">, </w:t>
      </w:r>
      <w:r>
        <w:t xml:space="preserve"> </w:t>
      </w:r>
      <w:r w:rsidR="00822566" w:rsidRPr="00B43E4F">
        <w:rPr>
          <w:shd w:val="clear" w:color="auto" w:fill="FFFFFF"/>
        </w:rPr>
        <w:t>с одновременным проведением работы по признанию утратившими силу нормативных правовых актов главных администраторов (администраторов) бюджетных средств, регулирующих осуществление внутреннего финансового аудита</w:t>
      </w:r>
      <w:r w:rsidR="00B43E4F" w:rsidRPr="00B43E4F">
        <w:rPr>
          <w:shd w:val="clear" w:color="auto" w:fill="FFFFFF"/>
        </w:rPr>
        <w:t xml:space="preserve">, </w:t>
      </w:r>
      <w:r w:rsidR="00F64496" w:rsidRPr="00B43E4F">
        <w:t xml:space="preserve">администрация </w:t>
      </w:r>
      <w:proofErr w:type="spellStart"/>
      <w:r w:rsidR="007B3C07" w:rsidRPr="00B43E4F">
        <w:t>Арчединского</w:t>
      </w:r>
      <w:proofErr w:type="spellEnd"/>
      <w:r w:rsidR="00F64496" w:rsidRPr="00B43E4F">
        <w:t xml:space="preserve"> сельского поселения</w:t>
      </w:r>
    </w:p>
    <w:p w:rsidR="00685AE6" w:rsidRPr="00B43E4F" w:rsidRDefault="00685AE6" w:rsidP="00685AE6">
      <w:pPr>
        <w:autoSpaceDE w:val="0"/>
        <w:autoSpaceDN w:val="0"/>
        <w:adjustRightInd w:val="0"/>
        <w:jc w:val="both"/>
      </w:pPr>
    </w:p>
    <w:p w:rsidR="00685AE6" w:rsidRPr="00B43E4F" w:rsidRDefault="00685AE6" w:rsidP="00685AE6">
      <w:pPr>
        <w:autoSpaceDE w:val="0"/>
        <w:autoSpaceDN w:val="0"/>
        <w:adjustRightInd w:val="0"/>
        <w:jc w:val="both"/>
      </w:pPr>
      <w:r w:rsidRPr="00B43E4F">
        <w:t>ПОСТАНОВЛЯЕТ:</w:t>
      </w:r>
    </w:p>
    <w:p w:rsidR="00685AE6" w:rsidRPr="00B43E4F" w:rsidRDefault="00685AE6" w:rsidP="00685AE6">
      <w:pPr>
        <w:autoSpaceDE w:val="0"/>
        <w:autoSpaceDN w:val="0"/>
        <w:adjustRightInd w:val="0"/>
        <w:jc w:val="both"/>
      </w:pPr>
    </w:p>
    <w:p w:rsidR="00C31C3E" w:rsidRPr="00B43E4F" w:rsidRDefault="00C31C3E" w:rsidP="00B43E4F">
      <w:pPr>
        <w:pStyle w:val="a6"/>
        <w:numPr>
          <w:ilvl w:val="0"/>
          <w:numId w:val="4"/>
        </w:numPr>
        <w:ind w:right="-426"/>
      </w:pPr>
      <w:proofErr w:type="gramStart"/>
      <w:r w:rsidRPr="00B43E4F">
        <w:rPr>
          <w:color w:val="000000"/>
        </w:rPr>
        <w:t xml:space="preserve">Постановление администрации </w:t>
      </w:r>
      <w:proofErr w:type="spellStart"/>
      <w:r w:rsidR="007B3C07" w:rsidRPr="00B43E4F">
        <w:rPr>
          <w:color w:val="000000"/>
        </w:rPr>
        <w:t>Арчединского</w:t>
      </w:r>
      <w:proofErr w:type="spellEnd"/>
      <w:r w:rsidR="007B3C07" w:rsidRPr="00B43E4F">
        <w:rPr>
          <w:color w:val="000000"/>
        </w:rPr>
        <w:t xml:space="preserve"> </w:t>
      </w:r>
      <w:r w:rsidRPr="00B43E4F">
        <w:rPr>
          <w:color w:val="000000"/>
        </w:rPr>
        <w:t xml:space="preserve">сельского поселения </w:t>
      </w:r>
      <w:proofErr w:type="spellStart"/>
      <w:r w:rsidRPr="00B43E4F">
        <w:rPr>
          <w:color w:val="000000"/>
        </w:rPr>
        <w:t>Фроловского</w:t>
      </w:r>
      <w:proofErr w:type="spellEnd"/>
      <w:r w:rsidRPr="00B43E4F">
        <w:rPr>
          <w:color w:val="000000"/>
        </w:rPr>
        <w:t xml:space="preserve"> муниципального района Волгоградской области </w:t>
      </w:r>
      <w:r w:rsidR="007B3C07" w:rsidRPr="00B43E4F">
        <w:rPr>
          <w:color w:val="000000"/>
        </w:rPr>
        <w:t xml:space="preserve">от </w:t>
      </w:r>
      <w:r w:rsidR="00B43E4F" w:rsidRPr="00B43E4F">
        <w:rPr>
          <w:color w:val="000000"/>
        </w:rPr>
        <w:t>18.12.2014 г. № 75 «</w:t>
      </w:r>
      <w:r w:rsidR="00B43E4F" w:rsidRPr="00B43E4F">
        <w:t xml:space="preserve">Об утверждении Порядка осуществления  главными распорядителями  (распорядителями) бюджетных средств </w:t>
      </w:r>
      <w:proofErr w:type="spellStart"/>
      <w:r w:rsidR="00B43E4F" w:rsidRPr="00B43E4F">
        <w:t>Арчединского</w:t>
      </w:r>
      <w:proofErr w:type="spellEnd"/>
      <w:r w:rsidR="00B43E4F" w:rsidRPr="00B43E4F">
        <w:t xml:space="preserve"> сельского поселения, главными администраторами (администраторами) доходов бюджета </w:t>
      </w:r>
      <w:proofErr w:type="spellStart"/>
      <w:r w:rsidR="00B43E4F" w:rsidRPr="00B43E4F">
        <w:t>Арчединского</w:t>
      </w:r>
      <w:proofErr w:type="spellEnd"/>
      <w:r w:rsidR="00B43E4F" w:rsidRPr="00B43E4F">
        <w:t xml:space="preserve"> сельского поселения, главными администраторами (администраторами) источников финансирования дефицита бюджета  </w:t>
      </w:r>
      <w:proofErr w:type="spellStart"/>
      <w:r w:rsidR="00B43E4F" w:rsidRPr="00B43E4F">
        <w:t>Арчединского</w:t>
      </w:r>
      <w:proofErr w:type="spellEnd"/>
      <w:r w:rsidR="00B43E4F" w:rsidRPr="00B43E4F">
        <w:t xml:space="preserve"> сельского поселения внутреннего финансового контроля и внутреннего финансового аудита</w:t>
      </w:r>
      <w:r w:rsidR="00B43E4F">
        <w:t xml:space="preserve">», </w:t>
      </w:r>
      <w:r w:rsidR="00B43E4F" w:rsidRPr="00B43E4F">
        <w:rPr>
          <w:color w:val="000000"/>
        </w:rPr>
        <w:t xml:space="preserve"> </w:t>
      </w:r>
      <w:r w:rsidRPr="00B43E4F">
        <w:rPr>
          <w:color w:val="000000"/>
        </w:rPr>
        <w:t>считать утратившим силу.</w:t>
      </w:r>
      <w:proofErr w:type="gramEnd"/>
    </w:p>
    <w:p w:rsidR="00F64496" w:rsidRPr="00B43E4F" w:rsidRDefault="00F64496" w:rsidP="00C31C3E">
      <w:pPr>
        <w:pStyle w:val="ConsPlusNormal"/>
        <w:jc w:val="both"/>
        <w:rPr>
          <w:szCs w:val="24"/>
        </w:rPr>
      </w:pPr>
    </w:p>
    <w:p w:rsidR="00685AE6" w:rsidRPr="00B43E4F" w:rsidRDefault="007B3C07" w:rsidP="00F64496">
      <w:pPr>
        <w:autoSpaceDE w:val="0"/>
        <w:autoSpaceDN w:val="0"/>
        <w:adjustRightInd w:val="0"/>
        <w:jc w:val="both"/>
      </w:pPr>
      <w:r w:rsidRPr="00B43E4F">
        <w:t xml:space="preserve">     </w:t>
      </w:r>
      <w:r w:rsidR="00F64496" w:rsidRPr="00B43E4F">
        <w:t>2</w:t>
      </w:r>
      <w:r w:rsidR="00685AE6" w:rsidRPr="00B43E4F">
        <w:t xml:space="preserve">. </w:t>
      </w:r>
      <w:proofErr w:type="gramStart"/>
      <w:r w:rsidR="00685AE6" w:rsidRPr="00B43E4F">
        <w:t>Контроль за</w:t>
      </w:r>
      <w:proofErr w:type="gramEnd"/>
      <w:r w:rsidR="00685AE6" w:rsidRPr="00B43E4F">
        <w:t xml:space="preserve"> исполнением настоящего постановления оставляю за собой.</w:t>
      </w:r>
    </w:p>
    <w:p w:rsidR="00685AE6" w:rsidRPr="00B43E4F" w:rsidRDefault="00685AE6" w:rsidP="00685AE6">
      <w:pPr>
        <w:pStyle w:val="ConsPlusNormal"/>
        <w:jc w:val="both"/>
        <w:rPr>
          <w:szCs w:val="24"/>
        </w:rPr>
      </w:pPr>
    </w:p>
    <w:p w:rsidR="00685AE6" w:rsidRPr="00B43E4F" w:rsidRDefault="00685AE6" w:rsidP="00685AE6">
      <w:pPr>
        <w:pStyle w:val="ConsPlusNormal"/>
        <w:jc w:val="right"/>
        <w:rPr>
          <w:szCs w:val="24"/>
        </w:rPr>
      </w:pPr>
    </w:p>
    <w:p w:rsidR="00685AE6" w:rsidRPr="00B43E4F" w:rsidRDefault="00685AE6" w:rsidP="00685AE6">
      <w:pPr>
        <w:pStyle w:val="ConsPlusNormal"/>
        <w:tabs>
          <w:tab w:val="left" w:pos="213"/>
        </w:tabs>
        <w:rPr>
          <w:szCs w:val="24"/>
        </w:rPr>
      </w:pPr>
    </w:p>
    <w:p w:rsidR="00685AE6" w:rsidRPr="00B43E4F" w:rsidRDefault="00F64496" w:rsidP="00685AE6">
      <w:pPr>
        <w:pStyle w:val="ConsPlusNormal"/>
        <w:tabs>
          <w:tab w:val="left" w:pos="6712"/>
        </w:tabs>
        <w:rPr>
          <w:szCs w:val="24"/>
        </w:rPr>
      </w:pPr>
      <w:r w:rsidRPr="00B43E4F">
        <w:rPr>
          <w:szCs w:val="24"/>
        </w:rPr>
        <w:t>Глава</w:t>
      </w:r>
      <w:r w:rsidR="007B3C07" w:rsidRPr="00B43E4F">
        <w:rPr>
          <w:szCs w:val="24"/>
        </w:rPr>
        <w:t xml:space="preserve"> </w:t>
      </w:r>
      <w:proofErr w:type="spellStart"/>
      <w:r w:rsidR="007B3C07" w:rsidRPr="00B43E4F">
        <w:rPr>
          <w:szCs w:val="24"/>
        </w:rPr>
        <w:t>Арчединского</w:t>
      </w:r>
      <w:proofErr w:type="spellEnd"/>
      <w:r w:rsidR="007B3C07" w:rsidRPr="00B43E4F">
        <w:rPr>
          <w:szCs w:val="24"/>
        </w:rPr>
        <w:t xml:space="preserve"> </w:t>
      </w:r>
      <w:r w:rsidR="00685AE6" w:rsidRPr="00B43E4F">
        <w:rPr>
          <w:szCs w:val="24"/>
        </w:rPr>
        <w:t>сельского поселения</w:t>
      </w:r>
      <w:r w:rsidR="00685AE6" w:rsidRPr="00B43E4F">
        <w:rPr>
          <w:szCs w:val="24"/>
        </w:rPr>
        <w:tab/>
      </w:r>
      <w:proofErr w:type="spellStart"/>
      <w:r w:rsidR="007B3C07" w:rsidRPr="00B43E4F">
        <w:rPr>
          <w:szCs w:val="24"/>
        </w:rPr>
        <w:t>М.Е.Алеулова</w:t>
      </w:r>
      <w:proofErr w:type="spellEnd"/>
    </w:p>
    <w:p w:rsidR="00685AE6" w:rsidRDefault="00685AE6" w:rsidP="00685AE6">
      <w:pPr>
        <w:pStyle w:val="ConsPlusNormal"/>
        <w:rPr>
          <w:sz w:val="28"/>
          <w:szCs w:val="28"/>
        </w:rPr>
      </w:pPr>
    </w:p>
    <w:p w:rsidR="007B5AEE" w:rsidRDefault="007B5AEE"/>
    <w:sectPr w:rsidR="007B5AEE" w:rsidSect="006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419"/>
    <w:multiLevelType w:val="hybridMultilevel"/>
    <w:tmpl w:val="B8E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881"/>
    <w:multiLevelType w:val="hybridMultilevel"/>
    <w:tmpl w:val="9D6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2F8F"/>
    <w:multiLevelType w:val="hybridMultilevel"/>
    <w:tmpl w:val="5BF40C82"/>
    <w:lvl w:ilvl="0" w:tplc="F028CE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D5F"/>
    <w:multiLevelType w:val="hybridMultilevel"/>
    <w:tmpl w:val="DB78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AE6"/>
    <w:rsid w:val="001349A1"/>
    <w:rsid w:val="001550FA"/>
    <w:rsid w:val="002F63B7"/>
    <w:rsid w:val="00662412"/>
    <w:rsid w:val="00685AE6"/>
    <w:rsid w:val="007B3C07"/>
    <w:rsid w:val="007B5AEE"/>
    <w:rsid w:val="00822566"/>
    <w:rsid w:val="00912807"/>
    <w:rsid w:val="00981E12"/>
    <w:rsid w:val="00982B34"/>
    <w:rsid w:val="00B43E4F"/>
    <w:rsid w:val="00C31C3E"/>
    <w:rsid w:val="00C65697"/>
    <w:rsid w:val="00D44F57"/>
    <w:rsid w:val="00E20C15"/>
    <w:rsid w:val="00F07E6A"/>
    <w:rsid w:val="00F64496"/>
    <w:rsid w:val="00FC1975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1C3E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7B3C07"/>
    <w:rPr>
      <w:rFonts w:ascii="Times New Roman" w:hAnsi="Times New Roman"/>
      <w:color w:val="106BBE"/>
    </w:rPr>
  </w:style>
  <w:style w:type="paragraph" w:styleId="a6">
    <w:name w:val="List Paragraph"/>
    <w:basedOn w:val="a"/>
    <w:uiPriority w:val="34"/>
    <w:qFormat/>
    <w:rsid w:val="007B3C07"/>
    <w:pPr>
      <w:ind w:left="720"/>
      <w:contextualSpacing/>
    </w:pPr>
  </w:style>
  <w:style w:type="character" w:styleId="a7">
    <w:name w:val="Strong"/>
    <w:basedOn w:val="a0"/>
    <w:uiPriority w:val="22"/>
    <w:qFormat/>
    <w:rsid w:val="00B43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C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6359-AD71-4BEA-9141-F8284A3A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8</cp:revision>
  <cp:lastPrinted>2020-06-29T08:17:00Z</cp:lastPrinted>
  <dcterms:created xsi:type="dcterms:W3CDTF">2020-06-23T06:35:00Z</dcterms:created>
  <dcterms:modified xsi:type="dcterms:W3CDTF">2020-07-03T11:35:00Z</dcterms:modified>
</cp:coreProperties>
</file>