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6" w:rsidRDefault="00326A56" w:rsidP="00FB4F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99"/>
          <w:sz w:val="44"/>
          <w:szCs w:val="44"/>
          <w:u w:val="single"/>
        </w:rPr>
      </w:pPr>
      <w:r w:rsidRPr="00253465">
        <w:rPr>
          <w:rFonts w:ascii="Times New Roman" w:hAnsi="Times New Roman" w:cs="Times New Roman"/>
          <w:b/>
          <w:color w:val="000099"/>
          <w:sz w:val="44"/>
          <w:szCs w:val="44"/>
          <w:u w:val="single"/>
        </w:rPr>
        <w:t xml:space="preserve">ПОИСК </w:t>
      </w:r>
      <w:r w:rsidR="005E7486">
        <w:rPr>
          <w:rFonts w:ascii="Times New Roman" w:hAnsi="Times New Roman" w:cs="Times New Roman"/>
          <w:b/>
          <w:color w:val="000099"/>
          <w:sz w:val="44"/>
          <w:szCs w:val="44"/>
          <w:u w:val="single"/>
        </w:rPr>
        <w:t xml:space="preserve"> </w:t>
      </w:r>
      <w:r w:rsidRPr="00253465">
        <w:rPr>
          <w:rFonts w:ascii="Times New Roman" w:hAnsi="Times New Roman" w:cs="Times New Roman"/>
          <w:b/>
          <w:color w:val="000099"/>
          <w:sz w:val="44"/>
          <w:szCs w:val="44"/>
          <w:u w:val="single"/>
        </w:rPr>
        <w:t>РАБОТЫ</w:t>
      </w:r>
    </w:p>
    <w:p w:rsidR="00253465" w:rsidRPr="00FB4F1A" w:rsidRDefault="00253465" w:rsidP="00FB4F1A">
      <w:pPr>
        <w:pStyle w:val="ConsPlusNormal"/>
        <w:ind w:firstLine="540"/>
        <w:jc w:val="both"/>
        <w:rPr>
          <w:color w:val="000099"/>
        </w:rPr>
      </w:pPr>
      <w:r>
        <w:t xml:space="preserve">Размер социальной помощи на основании социального контракта, продолжительность и периодичность выплаты определяются в зависимости от нуждаемости в помощи и обязательных для реализации мероприятий, предусмотренных программой социальной адаптации, </w:t>
      </w:r>
      <w:r w:rsidRPr="00FB4F1A">
        <w:t>на реализацию</w:t>
      </w:r>
      <w:r w:rsidRPr="00FB4F1A">
        <w:rPr>
          <w:color w:val="000099"/>
        </w:rPr>
        <w:t xml:space="preserve"> </w:t>
      </w:r>
      <w:r w:rsidRPr="00FB4F1A">
        <w:rPr>
          <w:b/>
          <w:color w:val="000099"/>
        </w:rPr>
        <w:t>мероприятия «поиск работы»</w:t>
      </w:r>
      <w:r w:rsidRPr="00FB4F1A">
        <w:rPr>
          <w:color w:val="000099"/>
        </w:rPr>
        <w:t>:</w:t>
      </w:r>
    </w:p>
    <w:p w:rsidR="00FB4F1A" w:rsidRPr="00FB4F1A" w:rsidRDefault="00FB4F1A" w:rsidP="00FB4F1A">
      <w:pPr>
        <w:pStyle w:val="ConsPlusNormal"/>
        <w:ind w:firstLine="540"/>
        <w:jc w:val="both"/>
        <w:rPr>
          <w:b/>
          <w:color w:val="000099"/>
          <w:sz w:val="16"/>
          <w:szCs w:val="16"/>
          <w:u w:val="single"/>
        </w:rPr>
      </w:pPr>
    </w:p>
    <w:p w:rsidR="00326A56" w:rsidRDefault="00253465" w:rsidP="00FB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4F1A">
        <w:rPr>
          <w:rFonts w:ascii="Times New Roman" w:hAnsi="Times New Roman" w:cs="Times New Roman"/>
          <w:b/>
          <w:color w:val="000099"/>
          <w:sz w:val="24"/>
          <w:szCs w:val="24"/>
        </w:rPr>
        <w:t>г</w:t>
      </w:r>
      <w:r w:rsidR="0044214C" w:rsidRPr="00FB4F1A">
        <w:rPr>
          <w:rFonts w:ascii="Times New Roman" w:hAnsi="Times New Roman" w:cs="Times New Roman"/>
          <w:b/>
          <w:color w:val="000099"/>
          <w:sz w:val="24"/>
          <w:szCs w:val="24"/>
        </w:rPr>
        <w:t>ражданину,</w:t>
      </w:r>
      <w:r w:rsidR="0044214C" w:rsidRPr="00253465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326A56" w:rsidRPr="00253465">
        <w:rPr>
          <w:rFonts w:ascii="Times New Roman" w:hAnsi="Times New Roman" w:cs="Times New Roman"/>
          <w:b/>
          <w:sz w:val="24"/>
          <w:szCs w:val="24"/>
        </w:rPr>
        <w:t>арегистрированному в органах занятости населения в качестве безработного или ищущего работу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, </w:t>
      </w:r>
      <w:r w:rsidR="00326A56" w:rsidRPr="00253465">
        <w:rPr>
          <w:rFonts w:ascii="Times New Roman" w:hAnsi="Times New Roman" w:cs="Times New Roman"/>
          <w:b/>
          <w:sz w:val="24"/>
          <w:szCs w:val="24"/>
        </w:rPr>
        <w:t>в информационно-аналитической системе Общероссийской базы вакансий "Работа в России",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 в течение одного месяца с даты заключения социального контракта и 3 месяцев с даты подтверждения факта трудоустройства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E40AE" w:rsidRPr="0013731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предоставляется </w:t>
      </w:r>
      <w:r w:rsidR="00E36207" w:rsidRPr="00137311">
        <w:rPr>
          <w:rFonts w:ascii="Times New Roman" w:hAnsi="Times New Roman" w:cs="Times New Roman"/>
          <w:b/>
          <w:color w:val="000099"/>
          <w:sz w:val="24"/>
          <w:szCs w:val="24"/>
        </w:rPr>
        <w:t>выплата</w:t>
      </w:r>
      <w:r w:rsidR="0044214C" w:rsidRPr="0025346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326A56" w:rsidRPr="00137311">
        <w:rPr>
          <w:rFonts w:ascii="Times New Roman" w:hAnsi="Times New Roman" w:cs="Times New Roman"/>
          <w:b/>
          <w:sz w:val="24"/>
          <w:szCs w:val="24"/>
        </w:rPr>
        <w:t>в размере</w:t>
      </w:r>
      <w:r w:rsidR="00326A56" w:rsidRPr="0025346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326A56" w:rsidRPr="00137311">
        <w:rPr>
          <w:rFonts w:ascii="Times New Roman" w:hAnsi="Times New Roman" w:cs="Times New Roman"/>
          <w:b/>
          <w:sz w:val="24"/>
          <w:szCs w:val="24"/>
        </w:rPr>
        <w:t>величины прожиточного минимума</w:t>
      </w:r>
      <w:r w:rsidR="00326A56" w:rsidRPr="0025346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(10 892 руб</w:t>
      </w:r>
      <w:r w:rsidR="003F641C">
        <w:rPr>
          <w:rFonts w:ascii="Times New Roman" w:hAnsi="Times New Roman" w:cs="Times New Roman"/>
          <w:b/>
          <w:color w:val="000099"/>
          <w:sz w:val="24"/>
          <w:szCs w:val="24"/>
        </w:rPr>
        <w:t>лей</w:t>
      </w:r>
      <w:r w:rsidR="00326A56" w:rsidRPr="00253465">
        <w:rPr>
          <w:rFonts w:ascii="Times New Roman" w:hAnsi="Times New Roman" w:cs="Times New Roman"/>
          <w:b/>
          <w:color w:val="000099"/>
          <w:sz w:val="24"/>
          <w:szCs w:val="24"/>
        </w:rPr>
        <w:t>)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 для трудоспособного населения, установленно</w:t>
      </w:r>
      <w:r w:rsidR="007E40AE" w:rsidRPr="00253465">
        <w:rPr>
          <w:rFonts w:ascii="Times New Roman" w:hAnsi="Times New Roman" w:cs="Times New Roman"/>
          <w:sz w:val="24"/>
          <w:szCs w:val="24"/>
        </w:rPr>
        <w:t>го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 в Волгоградской области в соответствии с </w:t>
      </w:r>
      <w:hyperlink r:id="rId5" w:history="1">
        <w:r w:rsidR="00326A56" w:rsidRPr="00253465">
          <w:rPr>
            <w:rFonts w:ascii="Times New Roman" w:hAnsi="Times New Roman" w:cs="Times New Roman"/>
            <w:sz w:val="24"/>
            <w:szCs w:val="24"/>
          </w:rPr>
          <w:t>пунктом 2</w:t>
        </w:r>
        <w:proofErr w:type="gramEnd"/>
        <w:r w:rsidR="00326A56" w:rsidRPr="00253465">
          <w:rPr>
            <w:rFonts w:ascii="Times New Roman" w:hAnsi="Times New Roman" w:cs="Times New Roman"/>
            <w:sz w:val="24"/>
            <w:szCs w:val="24"/>
          </w:rPr>
          <w:t xml:space="preserve"> статьи 4</w:t>
        </w:r>
      </w:hyperlink>
      <w:r w:rsidR="00326A56" w:rsidRPr="00253465">
        <w:rPr>
          <w:rFonts w:ascii="Times New Roman" w:hAnsi="Times New Roman" w:cs="Times New Roman"/>
          <w:sz w:val="24"/>
          <w:szCs w:val="24"/>
        </w:rPr>
        <w:t xml:space="preserve"> Федерального закона "О прожиточном минимуме в Российской Федерации" за второй квартал года, предшествующего году за</w:t>
      </w:r>
      <w:r w:rsidR="0044214C" w:rsidRPr="00253465">
        <w:rPr>
          <w:rFonts w:ascii="Times New Roman" w:hAnsi="Times New Roman" w:cs="Times New Roman"/>
          <w:sz w:val="24"/>
          <w:szCs w:val="24"/>
        </w:rPr>
        <w:t>ключения социального контракта</w:t>
      </w:r>
      <w:r w:rsidR="00137311">
        <w:rPr>
          <w:rFonts w:ascii="Times New Roman" w:hAnsi="Times New Roman" w:cs="Times New Roman"/>
          <w:sz w:val="24"/>
          <w:szCs w:val="24"/>
        </w:rPr>
        <w:t>;</w:t>
      </w:r>
    </w:p>
    <w:p w:rsidR="00FB4F1A" w:rsidRPr="00FB4F1A" w:rsidRDefault="00FB4F1A" w:rsidP="00FB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6A56" w:rsidRDefault="00137311" w:rsidP="00FB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4F1A">
        <w:rPr>
          <w:rFonts w:ascii="Times New Roman" w:hAnsi="Times New Roman" w:cs="Times New Roman"/>
          <w:b/>
          <w:color w:val="000099"/>
          <w:sz w:val="24"/>
          <w:szCs w:val="24"/>
        </w:rPr>
        <w:t>н</w:t>
      </w:r>
      <w:r w:rsidR="00326A56" w:rsidRPr="00FB4F1A">
        <w:rPr>
          <w:rFonts w:ascii="Times New Roman" w:hAnsi="Times New Roman" w:cs="Times New Roman"/>
          <w:b/>
          <w:color w:val="000099"/>
          <w:sz w:val="24"/>
          <w:szCs w:val="24"/>
        </w:rPr>
        <w:t>а оплату услуг по профессиональному обучению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 (дополнительному профессиональному образованию) </w:t>
      </w:r>
      <w:r w:rsidR="007E40AE" w:rsidRPr="0013731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предоставляется </w:t>
      </w:r>
      <w:r w:rsidR="00E36207" w:rsidRPr="00137311">
        <w:rPr>
          <w:rFonts w:ascii="Times New Roman" w:hAnsi="Times New Roman" w:cs="Times New Roman"/>
          <w:b/>
          <w:color w:val="000099"/>
          <w:sz w:val="24"/>
          <w:szCs w:val="24"/>
        </w:rPr>
        <w:t>выплата</w:t>
      </w:r>
      <w:r w:rsidR="007E40AE" w:rsidRPr="00137311">
        <w:rPr>
          <w:rFonts w:ascii="Times New Roman" w:hAnsi="Times New Roman" w:cs="Times New Roman"/>
          <w:sz w:val="24"/>
          <w:szCs w:val="24"/>
        </w:rPr>
        <w:t xml:space="preserve"> </w:t>
      </w:r>
      <w:r w:rsidR="00326A56" w:rsidRPr="00137311">
        <w:rPr>
          <w:rFonts w:ascii="Times New Roman" w:hAnsi="Times New Roman" w:cs="Times New Roman"/>
          <w:b/>
          <w:sz w:val="24"/>
          <w:szCs w:val="24"/>
        </w:rPr>
        <w:t>в размере стоимости курса обучения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, </w:t>
      </w:r>
      <w:r w:rsidR="00326A56" w:rsidRPr="0013731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но не более 30 000 рублей </w:t>
      </w:r>
      <w:r w:rsidR="00326A56" w:rsidRPr="00137311">
        <w:rPr>
          <w:rFonts w:ascii="Times New Roman" w:hAnsi="Times New Roman" w:cs="Times New Roman"/>
          <w:sz w:val="24"/>
          <w:szCs w:val="24"/>
        </w:rPr>
        <w:t>за курс обучения</w:t>
      </w:r>
      <w:r w:rsidRPr="00137311">
        <w:rPr>
          <w:rFonts w:ascii="Times New Roman" w:hAnsi="Times New Roman" w:cs="Times New Roman"/>
          <w:b/>
          <w:sz w:val="24"/>
          <w:szCs w:val="24"/>
        </w:rPr>
        <w:t>;</w:t>
      </w:r>
    </w:p>
    <w:p w:rsidR="00FB4F1A" w:rsidRPr="00FB4F1A" w:rsidRDefault="00FB4F1A" w:rsidP="00FB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16"/>
          <w:szCs w:val="16"/>
        </w:rPr>
      </w:pPr>
    </w:p>
    <w:p w:rsidR="00326A56" w:rsidRPr="00253465" w:rsidRDefault="00137311" w:rsidP="00FB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4F1A">
        <w:rPr>
          <w:rFonts w:ascii="Times New Roman" w:hAnsi="Times New Roman" w:cs="Times New Roman"/>
          <w:b/>
          <w:color w:val="000099"/>
          <w:sz w:val="24"/>
          <w:szCs w:val="24"/>
        </w:rPr>
        <w:t>н</w:t>
      </w:r>
      <w:r w:rsidR="00326A56" w:rsidRPr="00FB4F1A">
        <w:rPr>
          <w:rFonts w:ascii="Times New Roman" w:hAnsi="Times New Roman" w:cs="Times New Roman"/>
          <w:b/>
          <w:color w:val="000099"/>
          <w:sz w:val="24"/>
          <w:szCs w:val="24"/>
        </w:rPr>
        <w:t>а материальную поддержку</w:t>
      </w:r>
      <w:r w:rsidR="00326A56" w:rsidRPr="00253465">
        <w:rPr>
          <w:rFonts w:ascii="Times New Roman" w:hAnsi="Times New Roman" w:cs="Times New Roman"/>
          <w:b/>
          <w:sz w:val="24"/>
          <w:szCs w:val="24"/>
        </w:rPr>
        <w:t xml:space="preserve"> в период прохождения обучения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 </w:t>
      </w:r>
      <w:r w:rsidR="007E40AE" w:rsidRPr="0013731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предоставляется </w:t>
      </w:r>
      <w:r w:rsidR="00E36207" w:rsidRPr="00137311">
        <w:rPr>
          <w:rFonts w:ascii="Times New Roman" w:hAnsi="Times New Roman" w:cs="Times New Roman"/>
          <w:b/>
          <w:color w:val="000099"/>
          <w:sz w:val="24"/>
          <w:szCs w:val="24"/>
        </w:rPr>
        <w:t>выплата</w:t>
      </w:r>
      <w:r w:rsidR="00E36207" w:rsidRPr="00253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в размере ½ величины прожиточного минимума для трудоспособного населения </w:t>
      </w:r>
      <w:r w:rsidR="007E40AE" w:rsidRPr="00137311">
        <w:rPr>
          <w:rFonts w:ascii="Times New Roman" w:hAnsi="Times New Roman" w:cs="Times New Roman"/>
          <w:b/>
          <w:color w:val="000099"/>
          <w:sz w:val="24"/>
          <w:szCs w:val="24"/>
        </w:rPr>
        <w:t>(5 446 руб</w:t>
      </w:r>
      <w:r w:rsidR="003F641C">
        <w:rPr>
          <w:rFonts w:ascii="Times New Roman" w:hAnsi="Times New Roman" w:cs="Times New Roman"/>
          <w:b/>
          <w:color w:val="000099"/>
          <w:sz w:val="24"/>
          <w:szCs w:val="24"/>
        </w:rPr>
        <w:t>лей</w:t>
      </w:r>
      <w:r w:rsidR="007E40AE" w:rsidRPr="00137311">
        <w:rPr>
          <w:rFonts w:ascii="Times New Roman" w:hAnsi="Times New Roman" w:cs="Times New Roman"/>
          <w:b/>
          <w:color w:val="000099"/>
          <w:sz w:val="24"/>
          <w:szCs w:val="24"/>
        </w:rPr>
        <w:t>)</w:t>
      </w:r>
      <w:r w:rsidR="007E40AE" w:rsidRPr="00253465">
        <w:rPr>
          <w:rFonts w:ascii="Times New Roman" w:hAnsi="Times New Roman" w:cs="Times New Roman"/>
          <w:sz w:val="24"/>
          <w:szCs w:val="24"/>
        </w:rPr>
        <w:t>,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 но не более</w:t>
      </w:r>
      <w:r w:rsidR="007E40AE" w:rsidRPr="00253465">
        <w:rPr>
          <w:rFonts w:ascii="Times New Roman" w:hAnsi="Times New Roman" w:cs="Times New Roman"/>
          <w:sz w:val="24"/>
          <w:szCs w:val="24"/>
        </w:rPr>
        <w:t xml:space="preserve"> чем на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 3 месяц</w:t>
      </w:r>
      <w:r w:rsidR="007E40AE" w:rsidRPr="00253465">
        <w:rPr>
          <w:rFonts w:ascii="Times New Roman" w:hAnsi="Times New Roman" w:cs="Times New Roman"/>
          <w:sz w:val="24"/>
          <w:szCs w:val="24"/>
        </w:rPr>
        <w:t>а</w:t>
      </w:r>
      <w:r w:rsidR="0044214C" w:rsidRPr="00253465">
        <w:rPr>
          <w:rFonts w:ascii="Times New Roman" w:hAnsi="Times New Roman" w:cs="Times New Roman"/>
          <w:sz w:val="24"/>
          <w:szCs w:val="24"/>
        </w:rPr>
        <w:t>.</w:t>
      </w:r>
      <w:r w:rsidR="00326A56" w:rsidRPr="00253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F0" w:rsidRPr="006958F0" w:rsidRDefault="006958F0" w:rsidP="005E7486">
      <w:pPr>
        <w:pStyle w:val="ConsPlusNormal"/>
        <w:ind w:firstLine="567"/>
        <w:jc w:val="both"/>
        <w:rPr>
          <w:sz w:val="16"/>
          <w:szCs w:val="16"/>
        </w:rPr>
      </w:pPr>
    </w:p>
    <w:p w:rsidR="00326A56" w:rsidRPr="0044214C" w:rsidRDefault="00326A56" w:rsidP="005E7486">
      <w:pPr>
        <w:pStyle w:val="ConsPlusNormal"/>
        <w:ind w:firstLine="567"/>
        <w:jc w:val="both"/>
        <w:rPr>
          <w:szCs w:val="24"/>
        </w:rPr>
      </w:pPr>
      <w:r w:rsidRPr="0044214C">
        <w:rPr>
          <w:szCs w:val="24"/>
        </w:rPr>
        <w:t xml:space="preserve">Центр социальной защиты населения направляет гражданина в </w:t>
      </w:r>
      <w:r w:rsidR="00FB4F1A">
        <w:rPr>
          <w:szCs w:val="24"/>
        </w:rPr>
        <w:t>Ц</w:t>
      </w:r>
      <w:r w:rsidR="007E40AE">
        <w:rPr>
          <w:szCs w:val="24"/>
        </w:rPr>
        <w:t>ентр занятости</w:t>
      </w:r>
      <w:r w:rsidRPr="0044214C">
        <w:rPr>
          <w:szCs w:val="24"/>
        </w:rPr>
        <w:t xml:space="preserve"> </w:t>
      </w:r>
      <w:r w:rsidR="00FB4F1A">
        <w:rPr>
          <w:szCs w:val="24"/>
        </w:rPr>
        <w:t xml:space="preserve">населения </w:t>
      </w:r>
      <w:r w:rsidR="005E7486">
        <w:rPr>
          <w:szCs w:val="24"/>
        </w:rPr>
        <w:t xml:space="preserve">                    </w:t>
      </w:r>
      <w:r w:rsidRPr="0044214C">
        <w:rPr>
          <w:szCs w:val="24"/>
        </w:rPr>
        <w:t xml:space="preserve">с целью прохождения гражданином профессионального обучения или дополнительного профессионального образования в случае наличия у </w:t>
      </w:r>
      <w:r w:rsidR="00FB4F1A">
        <w:rPr>
          <w:szCs w:val="24"/>
        </w:rPr>
        <w:t xml:space="preserve">Центра занятости населения </w:t>
      </w:r>
      <w:r w:rsidRPr="0044214C">
        <w:rPr>
          <w:szCs w:val="24"/>
        </w:rPr>
        <w:t xml:space="preserve"> возможности обеспечить такое прохождение.</w:t>
      </w:r>
      <w:r w:rsidR="00FB4F1A">
        <w:rPr>
          <w:szCs w:val="24"/>
        </w:rPr>
        <w:t xml:space="preserve"> </w:t>
      </w:r>
      <w:r w:rsidRPr="0044214C">
        <w:rPr>
          <w:szCs w:val="24"/>
        </w:rPr>
        <w:t xml:space="preserve">При отсутствии в </w:t>
      </w:r>
      <w:r w:rsidR="00FB4F1A">
        <w:rPr>
          <w:szCs w:val="24"/>
        </w:rPr>
        <w:t>Центре занятости населения</w:t>
      </w:r>
      <w:r w:rsidRPr="0044214C">
        <w:rPr>
          <w:szCs w:val="24"/>
        </w:rPr>
        <w:t xml:space="preserve"> такой возможности или в случае отсутствия оснований предоставления гражданину образовательных программ, приобретенных за счет средств </w:t>
      </w:r>
      <w:r w:rsidR="00FB4F1A">
        <w:rPr>
          <w:szCs w:val="24"/>
        </w:rPr>
        <w:t>центра занятости населения</w:t>
      </w:r>
      <w:r w:rsidRPr="0044214C">
        <w:rPr>
          <w:szCs w:val="24"/>
        </w:rPr>
        <w:t>, Ц</w:t>
      </w:r>
      <w:r w:rsidR="00FB4F1A">
        <w:rPr>
          <w:szCs w:val="24"/>
        </w:rPr>
        <w:t xml:space="preserve">ентр социальной защиты населения </w:t>
      </w:r>
      <w:r w:rsidRPr="0044214C">
        <w:rPr>
          <w:szCs w:val="24"/>
        </w:rPr>
        <w:t xml:space="preserve"> самостоятельно оказывает содействие гражданину в получении профессионального обучения или дополнительного профессионального образования. </w:t>
      </w:r>
    </w:p>
    <w:p w:rsidR="006958F0" w:rsidRPr="003F641C" w:rsidRDefault="00326A56" w:rsidP="006958F0">
      <w:pPr>
        <w:pStyle w:val="ConsPlusNormal"/>
        <w:spacing w:before="220"/>
        <w:ind w:firstLine="540"/>
        <w:jc w:val="both"/>
      </w:pPr>
      <w:r w:rsidRPr="0044214C">
        <w:rPr>
          <w:szCs w:val="24"/>
        </w:rPr>
        <w:t xml:space="preserve">ЦСЗН заключает с гражданином </w:t>
      </w:r>
      <w:r w:rsidRPr="0044214C">
        <w:rPr>
          <w:b/>
          <w:szCs w:val="24"/>
        </w:rPr>
        <w:t xml:space="preserve">социальный контракт не более чем на 9 месяцев. </w:t>
      </w:r>
      <w:r w:rsidRPr="003F641C">
        <w:rPr>
          <w:szCs w:val="24"/>
        </w:rPr>
        <w:t>Социальный контракт с одним и тем же гражданином заключается не чаще одного раза в год.</w:t>
      </w:r>
      <w:r w:rsidR="006958F0" w:rsidRPr="003F641C">
        <w:rPr>
          <w:szCs w:val="24"/>
        </w:rPr>
        <w:t xml:space="preserve"> </w:t>
      </w:r>
      <w:r w:rsidR="00E32E71" w:rsidRPr="003F641C">
        <w:rPr>
          <w:szCs w:val="24"/>
        </w:rPr>
        <w:t xml:space="preserve">                      </w:t>
      </w:r>
      <w:r w:rsidR="006958F0" w:rsidRPr="003F641C">
        <w:t>В приоритетном порядке социальная помощь на основании социального контракта предоставляется гражданам, проживающим в семьях с детьми.</w:t>
      </w:r>
    </w:p>
    <w:p w:rsidR="0044214C" w:rsidRPr="00E32E71" w:rsidRDefault="0044214C" w:rsidP="0044214C">
      <w:pPr>
        <w:pStyle w:val="ConsPlusNormal"/>
        <w:spacing w:line="276" w:lineRule="auto"/>
        <w:jc w:val="both"/>
        <w:rPr>
          <w:sz w:val="16"/>
          <w:szCs w:val="16"/>
        </w:rPr>
      </w:pPr>
    </w:p>
    <w:p w:rsidR="00326A56" w:rsidRPr="00FB4F1A" w:rsidRDefault="006958F0" w:rsidP="006958F0">
      <w:pPr>
        <w:pStyle w:val="ConsPlusNormal"/>
        <w:tabs>
          <w:tab w:val="left" w:pos="0"/>
        </w:tabs>
        <w:jc w:val="center"/>
        <w:rPr>
          <w:color w:val="000099"/>
          <w:szCs w:val="24"/>
        </w:rPr>
      </w:pPr>
      <w:r>
        <w:rPr>
          <w:b/>
          <w:color w:val="000099"/>
          <w:szCs w:val="24"/>
        </w:rPr>
        <w:t>Обязанности з</w:t>
      </w:r>
      <w:r w:rsidR="00326A56" w:rsidRPr="00FB4F1A">
        <w:rPr>
          <w:b/>
          <w:color w:val="000099"/>
          <w:szCs w:val="24"/>
        </w:rPr>
        <w:t>аявителя</w:t>
      </w:r>
    </w:p>
    <w:p w:rsidR="00326A56" w:rsidRDefault="00326A56" w:rsidP="006958F0">
      <w:pPr>
        <w:pStyle w:val="ConsPlusNormal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44214C">
        <w:rPr>
          <w:szCs w:val="24"/>
        </w:rPr>
        <w:t>встать на учет в органах занятости населения в качестве безработного или ищущего работу;</w:t>
      </w:r>
    </w:p>
    <w:p w:rsidR="0044214C" w:rsidRPr="005E7486" w:rsidRDefault="0044214C" w:rsidP="006958F0">
      <w:pPr>
        <w:pStyle w:val="ConsPlusNormal"/>
        <w:ind w:left="284" w:hanging="284"/>
        <w:jc w:val="both"/>
        <w:rPr>
          <w:sz w:val="16"/>
          <w:szCs w:val="16"/>
        </w:rPr>
      </w:pPr>
    </w:p>
    <w:p w:rsidR="00326A56" w:rsidRDefault="00326A56" w:rsidP="006958F0">
      <w:pPr>
        <w:pStyle w:val="ConsPlusNormal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44214C">
        <w:rPr>
          <w:szCs w:val="24"/>
        </w:rPr>
        <w:t>зарегистрироваться в информационно-аналитической системе Общероссийской базы вакансий "Работа в России";</w:t>
      </w:r>
    </w:p>
    <w:p w:rsidR="0044214C" w:rsidRPr="005E7486" w:rsidRDefault="0044214C" w:rsidP="006958F0">
      <w:pPr>
        <w:pStyle w:val="a3"/>
        <w:ind w:left="284" w:hanging="284"/>
        <w:rPr>
          <w:sz w:val="16"/>
          <w:szCs w:val="16"/>
        </w:rPr>
      </w:pPr>
    </w:p>
    <w:p w:rsidR="00326A56" w:rsidRDefault="00326A56" w:rsidP="006958F0">
      <w:pPr>
        <w:pStyle w:val="ConsPlusNormal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44214C">
        <w:rPr>
          <w:szCs w:val="24"/>
        </w:rPr>
        <w:t>осуществить поиск работы с последующим заключением трудового договора в период действия социального контракта;</w:t>
      </w:r>
    </w:p>
    <w:p w:rsidR="0044214C" w:rsidRPr="005E7486" w:rsidRDefault="0044214C" w:rsidP="006958F0">
      <w:pPr>
        <w:pStyle w:val="a3"/>
        <w:ind w:left="284" w:hanging="284"/>
        <w:rPr>
          <w:sz w:val="16"/>
          <w:szCs w:val="16"/>
        </w:rPr>
      </w:pPr>
    </w:p>
    <w:p w:rsidR="00326A56" w:rsidRDefault="00326A56" w:rsidP="006958F0">
      <w:pPr>
        <w:pStyle w:val="ConsPlusNormal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44214C">
        <w:rPr>
          <w:szCs w:val="24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</w:t>
      </w:r>
      <w:r w:rsidR="006958F0">
        <w:rPr>
          <w:szCs w:val="24"/>
        </w:rPr>
        <w:t>тановлено социальным контрактом.</w:t>
      </w:r>
    </w:p>
    <w:p w:rsidR="0044214C" w:rsidRPr="00E32E71" w:rsidRDefault="0044214C" w:rsidP="0044214C">
      <w:pPr>
        <w:pStyle w:val="a3"/>
        <w:rPr>
          <w:b/>
          <w:sz w:val="16"/>
          <w:szCs w:val="16"/>
        </w:rPr>
      </w:pPr>
    </w:p>
    <w:p w:rsidR="00326A56" w:rsidRPr="005E7486" w:rsidRDefault="00326A56" w:rsidP="005E7486">
      <w:pPr>
        <w:pStyle w:val="ConsPlusNormal"/>
        <w:jc w:val="center"/>
        <w:rPr>
          <w:b/>
          <w:color w:val="000099"/>
          <w:szCs w:val="24"/>
        </w:rPr>
      </w:pPr>
      <w:r w:rsidRPr="005E7486">
        <w:rPr>
          <w:b/>
          <w:color w:val="000099"/>
          <w:szCs w:val="24"/>
        </w:rPr>
        <w:t>Требования к конечному резуль</w:t>
      </w:r>
      <w:r w:rsidR="00E32E71">
        <w:rPr>
          <w:b/>
          <w:color w:val="000099"/>
          <w:szCs w:val="24"/>
        </w:rPr>
        <w:t>тату</w:t>
      </w:r>
    </w:p>
    <w:p w:rsidR="00326A56" w:rsidRPr="0044214C" w:rsidRDefault="005E7486" w:rsidP="0044214C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 </w:t>
      </w:r>
      <w:r w:rsidR="00326A56" w:rsidRPr="0044214C">
        <w:rPr>
          <w:szCs w:val="24"/>
        </w:rPr>
        <w:t>заключение гражданином трудового договора в период действия социального контракта;</w:t>
      </w:r>
    </w:p>
    <w:p w:rsidR="00326A56" w:rsidRDefault="005E7486" w:rsidP="0044214C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</w:t>
      </w:r>
      <w:r w:rsidR="00326A56" w:rsidRPr="0044214C">
        <w:rPr>
          <w:szCs w:val="24"/>
        </w:rPr>
        <w:t>повышение денежных доходов гражданина (семьи гражданина) по истечении срока действия социального контракта</w:t>
      </w:r>
      <w:r w:rsidR="0044214C">
        <w:rPr>
          <w:szCs w:val="24"/>
        </w:rPr>
        <w:t>.</w:t>
      </w:r>
    </w:p>
    <w:p w:rsidR="007E40AE" w:rsidRDefault="007E40AE" w:rsidP="0044214C">
      <w:pPr>
        <w:pStyle w:val="ConsPlusNormal"/>
        <w:jc w:val="both"/>
        <w:rPr>
          <w:szCs w:val="24"/>
        </w:rPr>
      </w:pPr>
    </w:p>
    <w:p w:rsidR="003A6EC6" w:rsidRPr="005E7486" w:rsidRDefault="006C07DB" w:rsidP="003A6EC6">
      <w:pPr>
        <w:spacing w:after="0"/>
        <w:jc w:val="center"/>
        <w:rPr>
          <w:rFonts w:ascii="Times New Roman" w:hAnsi="Times New Roman" w:cs="Times New Roman"/>
          <w:b/>
          <w:color w:val="000099"/>
        </w:rPr>
      </w:pPr>
      <w:r w:rsidRPr="005E7486">
        <w:rPr>
          <w:rFonts w:ascii="Times New Roman" w:hAnsi="Times New Roman" w:cs="Times New Roman"/>
          <w:b/>
          <w:color w:val="000099"/>
        </w:rPr>
        <w:t xml:space="preserve">Подробную информацию </w:t>
      </w:r>
      <w:r w:rsidR="003A6EC6" w:rsidRPr="005E7486">
        <w:rPr>
          <w:rFonts w:ascii="Times New Roman" w:hAnsi="Times New Roman" w:cs="Times New Roman"/>
          <w:b/>
          <w:color w:val="000099"/>
        </w:rPr>
        <w:t xml:space="preserve"> можно получить в ГКУ </w:t>
      </w:r>
      <w:r w:rsidR="005E7486" w:rsidRPr="005E7486">
        <w:rPr>
          <w:rFonts w:ascii="Times New Roman" w:hAnsi="Times New Roman" w:cs="Times New Roman"/>
          <w:b/>
          <w:color w:val="000099"/>
        </w:rPr>
        <w:t>«</w:t>
      </w:r>
      <w:r w:rsidR="003A6EC6" w:rsidRPr="005E7486">
        <w:rPr>
          <w:rFonts w:ascii="Times New Roman" w:hAnsi="Times New Roman" w:cs="Times New Roman"/>
          <w:b/>
          <w:color w:val="000099"/>
        </w:rPr>
        <w:t xml:space="preserve">ЦСЗН по </w:t>
      </w:r>
      <w:r w:rsidR="005E7486" w:rsidRPr="005E7486">
        <w:rPr>
          <w:rFonts w:ascii="Times New Roman" w:hAnsi="Times New Roman" w:cs="Times New Roman"/>
          <w:b/>
          <w:color w:val="000099"/>
        </w:rPr>
        <w:t xml:space="preserve">городу Фролово и </w:t>
      </w:r>
      <w:proofErr w:type="spellStart"/>
      <w:r w:rsidR="005E7486" w:rsidRPr="005E7486">
        <w:rPr>
          <w:rFonts w:ascii="Times New Roman" w:hAnsi="Times New Roman" w:cs="Times New Roman"/>
          <w:b/>
          <w:color w:val="000099"/>
        </w:rPr>
        <w:t>Фроловскому</w:t>
      </w:r>
      <w:proofErr w:type="spellEnd"/>
      <w:r w:rsidR="005E7486" w:rsidRPr="005E7486">
        <w:rPr>
          <w:rFonts w:ascii="Times New Roman" w:hAnsi="Times New Roman" w:cs="Times New Roman"/>
          <w:b/>
          <w:color w:val="000099"/>
        </w:rPr>
        <w:t xml:space="preserve"> району»</w:t>
      </w:r>
      <w:r w:rsidR="003A6EC6" w:rsidRPr="005E7486">
        <w:rPr>
          <w:rFonts w:ascii="Times New Roman" w:hAnsi="Times New Roman" w:cs="Times New Roman"/>
          <w:b/>
          <w:color w:val="000099"/>
        </w:rPr>
        <w:t xml:space="preserve"> </w:t>
      </w:r>
    </w:p>
    <w:p w:rsidR="003A6EC6" w:rsidRPr="005E7486" w:rsidRDefault="005E7486" w:rsidP="003A6EC6">
      <w:pPr>
        <w:spacing w:after="0"/>
        <w:jc w:val="center"/>
        <w:rPr>
          <w:rFonts w:ascii="Times New Roman" w:hAnsi="Times New Roman" w:cs="Times New Roman"/>
          <w:b/>
        </w:rPr>
      </w:pPr>
      <w:r w:rsidRPr="005E7486">
        <w:rPr>
          <w:rFonts w:ascii="Times New Roman" w:hAnsi="Times New Roman" w:cs="Times New Roman"/>
          <w:b/>
        </w:rPr>
        <w:t>г</w:t>
      </w:r>
      <w:proofErr w:type="gramStart"/>
      <w:r w:rsidRPr="005E7486">
        <w:rPr>
          <w:rFonts w:ascii="Times New Roman" w:hAnsi="Times New Roman" w:cs="Times New Roman"/>
          <w:b/>
        </w:rPr>
        <w:t>.Ф</w:t>
      </w:r>
      <w:proofErr w:type="gramEnd"/>
      <w:r w:rsidRPr="005E7486">
        <w:rPr>
          <w:rFonts w:ascii="Times New Roman" w:hAnsi="Times New Roman" w:cs="Times New Roman"/>
          <w:b/>
        </w:rPr>
        <w:t>ролово, ул.Пролетарская, 14/2</w:t>
      </w:r>
      <w:r w:rsidR="003A6EC6" w:rsidRPr="005E7486">
        <w:rPr>
          <w:rFonts w:ascii="Times New Roman" w:hAnsi="Times New Roman" w:cs="Times New Roman"/>
          <w:b/>
        </w:rPr>
        <w:t xml:space="preserve">, тел. </w:t>
      </w:r>
      <w:r w:rsidRPr="005E7486">
        <w:rPr>
          <w:rFonts w:ascii="Times New Roman" w:hAnsi="Times New Roman" w:cs="Times New Roman"/>
          <w:b/>
        </w:rPr>
        <w:t>4-12-59,  4-11-04,  4-12-32</w:t>
      </w:r>
    </w:p>
    <w:sectPr w:rsidR="003A6EC6" w:rsidRPr="005E7486" w:rsidSect="006958F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315"/>
    <w:multiLevelType w:val="hybridMultilevel"/>
    <w:tmpl w:val="7E0028A4"/>
    <w:lvl w:ilvl="0" w:tplc="81EA6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DB382A"/>
    <w:multiLevelType w:val="hybridMultilevel"/>
    <w:tmpl w:val="B72CCAF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637D9A"/>
    <w:multiLevelType w:val="hybridMultilevel"/>
    <w:tmpl w:val="9F82D55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9264C2"/>
    <w:multiLevelType w:val="hybridMultilevel"/>
    <w:tmpl w:val="FAD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4B25"/>
    <w:multiLevelType w:val="hybridMultilevel"/>
    <w:tmpl w:val="18B087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6607BA"/>
    <w:multiLevelType w:val="hybridMultilevel"/>
    <w:tmpl w:val="575E03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5D52DC"/>
    <w:multiLevelType w:val="hybridMultilevel"/>
    <w:tmpl w:val="E542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73441"/>
    <w:multiLevelType w:val="hybridMultilevel"/>
    <w:tmpl w:val="9C3E75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9A7064"/>
    <w:multiLevelType w:val="hybridMultilevel"/>
    <w:tmpl w:val="879C0C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575C15"/>
    <w:multiLevelType w:val="hybridMultilevel"/>
    <w:tmpl w:val="9CD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808C8"/>
    <w:multiLevelType w:val="hybridMultilevel"/>
    <w:tmpl w:val="18BAD9D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AF82A32"/>
    <w:multiLevelType w:val="hybridMultilevel"/>
    <w:tmpl w:val="EE32A7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BBF7E46"/>
    <w:multiLevelType w:val="hybridMultilevel"/>
    <w:tmpl w:val="295E43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050188"/>
    <w:multiLevelType w:val="hybridMultilevel"/>
    <w:tmpl w:val="CBBA1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40832"/>
    <w:multiLevelType w:val="hybridMultilevel"/>
    <w:tmpl w:val="81808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EF2AF8"/>
    <w:multiLevelType w:val="hybridMultilevel"/>
    <w:tmpl w:val="2D14D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911C3"/>
    <w:multiLevelType w:val="hybridMultilevel"/>
    <w:tmpl w:val="68CE0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6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A56"/>
    <w:rsid w:val="0003412B"/>
    <w:rsid w:val="00137311"/>
    <w:rsid w:val="001D0B4E"/>
    <w:rsid w:val="001E35EA"/>
    <w:rsid w:val="00253465"/>
    <w:rsid w:val="002A3171"/>
    <w:rsid w:val="002D72D3"/>
    <w:rsid w:val="00326A56"/>
    <w:rsid w:val="003A6EC6"/>
    <w:rsid w:val="003F641C"/>
    <w:rsid w:val="0044214C"/>
    <w:rsid w:val="00454278"/>
    <w:rsid w:val="005E7486"/>
    <w:rsid w:val="00651134"/>
    <w:rsid w:val="006562AB"/>
    <w:rsid w:val="006958F0"/>
    <w:rsid w:val="006C07DB"/>
    <w:rsid w:val="00740E9A"/>
    <w:rsid w:val="007B425F"/>
    <w:rsid w:val="007D5491"/>
    <w:rsid w:val="007E40AE"/>
    <w:rsid w:val="00845C35"/>
    <w:rsid w:val="008602AA"/>
    <w:rsid w:val="00892717"/>
    <w:rsid w:val="0091407E"/>
    <w:rsid w:val="009544E2"/>
    <w:rsid w:val="00A11B59"/>
    <w:rsid w:val="00AB7E9A"/>
    <w:rsid w:val="00AD39B0"/>
    <w:rsid w:val="00AE55E6"/>
    <w:rsid w:val="00B82399"/>
    <w:rsid w:val="00BC7295"/>
    <w:rsid w:val="00C36A07"/>
    <w:rsid w:val="00C54A62"/>
    <w:rsid w:val="00DE2366"/>
    <w:rsid w:val="00E0265D"/>
    <w:rsid w:val="00E32E71"/>
    <w:rsid w:val="00E36207"/>
    <w:rsid w:val="00E930ED"/>
    <w:rsid w:val="00EA1978"/>
    <w:rsid w:val="00FB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6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326A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26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EA63F13224C3E85210C51D39947749969E3F869189275FF61EDD068C1CC2B5FE4709541926CEB1CB18AAC4A36CA6B12DA51B65C2FF3AF8PBT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ks7</dc:creator>
  <cp:lastModifiedBy>K23</cp:lastModifiedBy>
  <cp:revision>3</cp:revision>
  <dcterms:created xsi:type="dcterms:W3CDTF">2021-03-11T13:59:00Z</dcterms:created>
  <dcterms:modified xsi:type="dcterms:W3CDTF">2021-03-11T14:02:00Z</dcterms:modified>
</cp:coreProperties>
</file>